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E207" w14:textId="77777777" w:rsidR="00AB14F8" w:rsidRDefault="00C439FD">
      <w:pPr>
        <w:pStyle w:val="Heading3"/>
        <w:rPr>
          <w:rFonts w:hint="eastAsia"/>
        </w:rPr>
      </w:pPr>
      <w:r>
        <w:t xml:space="preserve"> </w:t>
      </w:r>
    </w:p>
    <w:p w14:paraId="4B030866" w14:textId="77777777" w:rsidR="009A5403" w:rsidRDefault="009A5403" w:rsidP="009A5403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2025</w:t>
      </w:r>
      <w:r w:rsidR="00C439FD">
        <w:rPr>
          <w:b/>
          <w:bCs/>
          <w:sz w:val="28"/>
          <w:szCs w:val="28"/>
          <w:lang w:val="de-DE"/>
        </w:rPr>
        <w:t xml:space="preserve"> Hartung Farmer</w:t>
      </w:r>
      <w:r w:rsidR="00C439FD">
        <w:rPr>
          <w:b/>
          <w:bCs/>
          <w:sz w:val="28"/>
          <w:szCs w:val="28"/>
        </w:rPr>
        <w:t>s’  Market-Application and Guidelines for Vendors</w:t>
      </w:r>
    </w:p>
    <w:p w14:paraId="4E66136F" w14:textId="77777777" w:rsidR="00AB14F8" w:rsidRDefault="00AB14F8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b/>
          <w:bCs/>
          <w:sz w:val="28"/>
          <w:szCs w:val="28"/>
        </w:rPr>
      </w:pPr>
    </w:p>
    <w:p w14:paraId="3D04761F" w14:textId="77777777" w:rsidR="00AB14F8" w:rsidRDefault="00AB14F8">
      <w:pPr>
        <w:pStyle w:val="Body"/>
        <w:widowControl w:val="0"/>
        <w:jc w:val="both"/>
        <w:rPr>
          <w:b/>
          <w:bCs/>
          <w:sz w:val="22"/>
          <w:szCs w:val="22"/>
        </w:rPr>
      </w:pPr>
    </w:p>
    <w:p w14:paraId="6F345335" w14:textId="77777777" w:rsidR="00AB14F8" w:rsidRDefault="00AB14F8">
      <w:pPr>
        <w:pStyle w:val="Body"/>
        <w:widowControl w:val="0"/>
        <w:jc w:val="both"/>
        <w:sectPr w:rsidR="00AB14F8">
          <w:headerReference w:type="default" r:id="rId7"/>
          <w:footerReference w:type="default" r:id="rId8"/>
          <w:pgSz w:w="12240" w:h="15840"/>
          <w:pgMar w:top="936" w:right="1080" w:bottom="720" w:left="1080" w:header="720" w:footer="720" w:gutter="0"/>
          <w:cols w:space="720"/>
        </w:sectPr>
      </w:pPr>
    </w:p>
    <w:p w14:paraId="45691130" w14:textId="77777777" w:rsidR="00AB14F8" w:rsidRDefault="00C439FD">
      <w:pPr>
        <w:pStyle w:val="Body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review the </w:t>
      </w:r>
      <w:r w:rsidR="009A5403">
        <w:rPr>
          <w:b/>
          <w:bCs/>
          <w:sz w:val="22"/>
          <w:szCs w:val="22"/>
        </w:rPr>
        <w:t>2025</w:t>
      </w:r>
      <w:r>
        <w:rPr>
          <w:sz w:val="22"/>
          <w:szCs w:val="22"/>
        </w:rPr>
        <w:t xml:space="preserve"> Rules of Operation and complete the enclosed application. Vendors must provide their own display tables, signs, staff, shade tents, &amp; display their licenses.  If electricity is required, vendor must also provide his or her own power source, such as a generator. Applications are required for all vendors.</w:t>
      </w:r>
    </w:p>
    <w:p w14:paraId="6AC53EDE" w14:textId="77777777" w:rsidR="00AB14F8" w:rsidRDefault="00C439FD">
      <w:pPr>
        <w:pStyle w:val="Body"/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C09C216" w14:textId="77777777" w:rsidR="00AB14F8" w:rsidRDefault="00C439FD">
      <w:pPr>
        <w:pStyle w:val="Heading4"/>
        <w:rPr>
          <w:b/>
          <w:bCs/>
        </w:rPr>
      </w:pPr>
      <w:r>
        <w:rPr>
          <w:b/>
          <w:bCs/>
        </w:rPr>
        <w:t>RULES FOR MARKET</w:t>
      </w:r>
    </w:p>
    <w:p w14:paraId="0D678E27" w14:textId="77777777" w:rsidR="00AB14F8" w:rsidRDefault="00C439FD">
      <w:pPr>
        <w:pStyle w:val="Body"/>
        <w:widowControl w:val="0"/>
        <w:spacing w:line="24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>Hartung Farmer</w:t>
      </w:r>
      <w:r>
        <w:rPr>
          <w:b/>
          <w:bCs/>
          <w:sz w:val="22"/>
          <w:szCs w:val="22"/>
        </w:rPr>
        <w:t>s’ Market</w:t>
      </w:r>
      <w:r>
        <w:rPr>
          <w:sz w:val="22"/>
          <w:szCs w:val="22"/>
        </w:rPr>
        <w:t xml:space="preserve"> is an outlet for Wisconsin and neighborhood-produced items. All items must be handmade or grown locally.</w:t>
      </w:r>
    </w:p>
    <w:p w14:paraId="58C51E92" w14:textId="77777777" w:rsidR="00AB14F8" w:rsidRDefault="00C439FD">
      <w:pPr>
        <w:pStyle w:val="Body"/>
        <w:keepNext/>
        <w:widowControl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DATES AND TIMES</w:t>
      </w:r>
    </w:p>
    <w:p w14:paraId="1D32ADEB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</w:t>
      </w:r>
      <w:r>
        <w:rPr>
          <w:rFonts w:ascii="Symbol" w:eastAsia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The Market operates every </w:t>
      </w:r>
      <w:r>
        <w:rPr>
          <w:b/>
          <w:bCs/>
          <w:sz w:val="22"/>
          <w:szCs w:val="22"/>
        </w:rPr>
        <w:t>Wednesday from</w:t>
      </w:r>
      <w:r w:rsidR="00A25BA9">
        <w:rPr>
          <w:b/>
          <w:bCs/>
          <w:sz w:val="22"/>
          <w:szCs w:val="22"/>
        </w:rPr>
        <w:t xml:space="preserve"> June 18</w:t>
      </w:r>
      <w:r w:rsidR="009A5403">
        <w:rPr>
          <w:b/>
          <w:bCs/>
          <w:sz w:val="22"/>
          <w:szCs w:val="22"/>
        </w:rPr>
        <w:t>, 2025 until September 24, 2025</w:t>
      </w:r>
      <w:r>
        <w:rPr>
          <w:b/>
          <w:bCs/>
          <w:sz w:val="22"/>
          <w:szCs w:val="22"/>
        </w:rPr>
        <w:t>.</w:t>
      </w:r>
    </w:p>
    <w:p w14:paraId="3C46D2E8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</w:t>
      </w:r>
      <w:r>
        <w:rPr>
          <w:rFonts w:ascii="Symbol" w:eastAsia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Hours of operation are </w:t>
      </w:r>
      <w:r>
        <w:rPr>
          <w:b/>
          <w:bCs/>
          <w:sz w:val="22"/>
          <w:szCs w:val="22"/>
        </w:rPr>
        <w:t>3:30PM-7:00PM (or dusk in September)</w:t>
      </w:r>
      <w:r>
        <w:rPr>
          <w:sz w:val="22"/>
          <w:szCs w:val="22"/>
        </w:rPr>
        <w:t xml:space="preserve">.  </w:t>
      </w:r>
    </w:p>
    <w:p w14:paraId="0415F383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</w:t>
      </w:r>
      <w:r>
        <w:rPr>
          <w:rFonts w:ascii="Symbol" w:eastAsia="Symbol" w:hAnsi="Symbol" w:cs="Symbol"/>
          <w:sz w:val="22"/>
          <w:szCs w:val="22"/>
        </w:rPr>
        <w:tab/>
      </w:r>
      <w:r>
        <w:rPr>
          <w:b/>
          <w:bCs/>
          <w:sz w:val="22"/>
          <w:szCs w:val="22"/>
        </w:rPr>
        <w:t>Set up time starts at 3:00PM.</w:t>
      </w:r>
    </w:p>
    <w:p w14:paraId="592BAB46" w14:textId="77777777" w:rsidR="00AB14F8" w:rsidRDefault="00C439FD">
      <w:pPr>
        <w:pStyle w:val="Body"/>
        <w:widowControl w:val="0"/>
        <w:numPr>
          <w:ilvl w:val="0"/>
          <w:numId w:val="2"/>
        </w:numPr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The Market is located in Hartung Park on  Menomonee River Parkway.</w:t>
      </w:r>
    </w:p>
    <w:p w14:paraId="7B568F97" w14:textId="77777777" w:rsidR="00AB14F8" w:rsidRDefault="00C439FD">
      <w:pPr>
        <w:pStyle w:val="Body"/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Parking is on Menomonee River Parkway. Please  unload and then park away from the market</w:t>
      </w:r>
    </w:p>
    <w:p w14:paraId="42CF9B07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VENDOR REGISTRATION </w:t>
      </w:r>
    </w:p>
    <w:p w14:paraId="317B2918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</w:t>
      </w:r>
      <w:r w:rsidR="00A25BA9">
        <w:rPr>
          <w:b/>
          <w:bCs/>
          <w:sz w:val="22"/>
          <w:szCs w:val="22"/>
        </w:rPr>
        <w:t>fill out the application form.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Give us emergency contact for you in case of closure.</w:t>
      </w:r>
    </w:p>
    <w:p w14:paraId="5CE4577B" w14:textId="77777777" w:rsidR="00AB14F8" w:rsidRDefault="00AB14F8">
      <w:pPr>
        <w:pStyle w:val="Body"/>
        <w:widowControl w:val="0"/>
        <w:tabs>
          <w:tab w:val="left" w:pos="360"/>
        </w:tabs>
        <w:ind w:left="360" w:hanging="360"/>
        <w:jc w:val="both"/>
      </w:pPr>
    </w:p>
    <w:p w14:paraId="3EFCFAC0" w14:textId="77777777" w:rsidR="00AB14F8" w:rsidRDefault="00C439FD">
      <w:pPr>
        <w:pStyle w:val="Body"/>
        <w:widowControl w:val="0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>MARKET GUIDELINES</w:t>
      </w:r>
    </w:p>
    <w:p w14:paraId="0A2C7544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</w:t>
      </w:r>
      <w:r>
        <w:rPr>
          <w:rFonts w:ascii="Symbol" w:eastAsia="Symbol" w:hAnsi="Symbol" w:cs="Symbol"/>
          <w:sz w:val="22"/>
          <w:szCs w:val="22"/>
        </w:rPr>
        <w:tab/>
      </w:r>
      <w:r>
        <w:rPr>
          <w:sz w:val="22"/>
          <w:szCs w:val="22"/>
        </w:rPr>
        <w:t>Each vendor must provide their own display tables, signs, shade tents, and must display their licenses.</w:t>
      </w:r>
    </w:p>
    <w:p w14:paraId="669B5930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</w:t>
      </w:r>
      <w:r>
        <w:rPr>
          <w:rFonts w:ascii="Symbol" w:eastAsia="Symbol" w:hAnsi="Symbol" w:cs="Symbol"/>
          <w:sz w:val="22"/>
          <w:szCs w:val="22"/>
        </w:rPr>
        <w:tab/>
      </w:r>
      <w:r>
        <w:rPr>
          <w:sz w:val="22"/>
          <w:szCs w:val="22"/>
        </w:rPr>
        <w:t xml:space="preserve">Be sure to bring plenty of water to drink and food to eat. </w:t>
      </w:r>
    </w:p>
    <w:p w14:paraId="70B97C13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Symbol" w:hAnsi="Symbol"/>
          <w:sz w:val="20"/>
          <w:szCs w:val="20"/>
        </w:rPr>
        <w:t></w:t>
      </w:r>
      <w:r>
        <w:rPr>
          <w:rFonts w:ascii="Symbol" w:eastAsia="Symbol" w:hAnsi="Symbol" w:cs="Symbol"/>
          <w:sz w:val="20"/>
          <w:szCs w:val="20"/>
        </w:rPr>
        <w:tab/>
      </w:r>
      <w:r>
        <w:rPr>
          <w:sz w:val="22"/>
          <w:szCs w:val="22"/>
        </w:rPr>
        <w:t xml:space="preserve">All vendors are to clean up their stall area and selling area at the end of the day. </w:t>
      </w:r>
    </w:p>
    <w:p w14:paraId="16D9C57D" w14:textId="77777777" w:rsidR="00AB14F8" w:rsidRDefault="00C439FD">
      <w:pPr>
        <w:pStyle w:val="Body"/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Vendors are asked to be sensitive to the fact that the market </w:t>
      </w:r>
      <w:r>
        <w:rPr>
          <w:b/>
          <w:bCs/>
          <w:sz w:val="22"/>
          <w:szCs w:val="22"/>
        </w:rPr>
        <w:t>is located near a playground and also near a residential area</w:t>
      </w:r>
      <w:r>
        <w:rPr>
          <w:sz w:val="22"/>
          <w:szCs w:val="22"/>
        </w:rPr>
        <w:t>. Residents are sensitive to noise and to traffic congestion. The safety of children is  a priority for all those in the park area.</w:t>
      </w:r>
    </w:p>
    <w:p w14:paraId="3B7A0522" w14:textId="77777777" w:rsidR="00AB14F8" w:rsidRDefault="00C439FD">
      <w:pPr>
        <w:pStyle w:val="Body"/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Vendors are to set up in designated market area only.</w:t>
      </w:r>
    </w:p>
    <w:p w14:paraId="5323B015" w14:textId="77777777" w:rsidR="00AB14F8" w:rsidRDefault="00C439FD">
      <w:pPr>
        <w:pStyle w:val="Body"/>
        <w:widowControl w:val="0"/>
        <w:tabs>
          <w:tab w:val="left" w:pos="360"/>
          <w:tab w:val="left" w:pos="540"/>
        </w:tabs>
        <w:jc w:val="both"/>
      </w:pPr>
      <w:r>
        <w:rPr>
          <w:rFonts w:ascii="Arial Unicode MS" w:hAnsi="Arial Unicode MS"/>
          <w:sz w:val="22"/>
          <w:szCs w:val="22"/>
        </w:rPr>
        <w:br w:type="column"/>
      </w:r>
      <w:r>
        <w:rPr>
          <w:sz w:val="22"/>
          <w:szCs w:val="22"/>
        </w:rPr>
        <w:t>In case of any emergencies during the market call 911 and let them know you are in the Wauwatosa response area. For non-emergency safety issues contact the Wauwatosa Police department.</w:t>
      </w:r>
    </w:p>
    <w:p w14:paraId="1B270174" w14:textId="77777777" w:rsidR="00AB14F8" w:rsidRDefault="00C439FD">
      <w:pPr>
        <w:pStyle w:val="Body"/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Vendors are expected to carry their own applicable general liability insurance. The Hartung Park Farmers’ Market assumes no liability.</w:t>
      </w:r>
    </w:p>
    <w:p w14:paraId="426F813A" w14:textId="77777777" w:rsidR="00AB14F8" w:rsidRDefault="00C439FD">
      <w:pPr>
        <w:pStyle w:val="Body"/>
        <w:widowControl w:val="0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Vendors are asked to contact market coordinators at one of the numbers listed below if they will not set up a booth on a particular week. Our market is small and the absence of one vendor makes a difference. If informed ahead we can let the neighbors know of the   change.</w:t>
      </w:r>
    </w:p>
    <w:p w14:paraId="4ABD6FDA" w14:textId="77777777" w:rsidR="00AB14F8" w:rsidRDefault="00AB14F8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</w:p>
    <w:p w14:paraId="6078D99B" w14:textId="77777777" w:rsidR="00AB14F8" w:rsidRDefault="00C439FD">
      <w:pPr>
        <w:pStyle w:val="Body"/>
        <w:keepNext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PRODUCTS</w:t>
      </w:r>
    </w:p>
    <w:p w14:paraId="1741003A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sz w:val="22"/>
          <w:szCs w:val="22"/>
        </w:rPr>
      </w:pPr>
      <w:r>
        <w:rPr>
          <w:rFonts w:ascii="Symbol" w:hAnsi="Symbol"/>
          <w:sz w:val="22"/>
          <w:szCs w:val="22"/>
        </w:rPr>
        <w:t></w:t>
      </w:r>
      <w:r>
        <w:rPr>
          <w:rFonts w:ascii="Symbol" w:eastAsia="Symbol" w:hAnsi="Symbol" w:cs="Symbol"/>
          <w:sz w:val="22"/>
          <w:szCs w:val="22"/>
        </w:rPr>
        <w:tab/>
      </w:r>
      <w:r>
        <w:rPr>
          <w:sz w:val="22"/>
          <w:szCs w:val="22"/>
        </w:rPr>
        <w:t>All vendors must abide by, and all products must comply with, all applicable federal, state, county, and local regulations &amp; display licenses.</w:t>
      </w:r>
      <w:r>
        <w:rPr>
          <w:rFonts w:ascii="Symbol" w:hAnsi="Symbol"/>
          <w:sz w:val="22"/>
          <w:szCs w:val="22"/>
        </w:rPr>
        <w:t></w:t>
      </w:r>
      <w:r>
        <w:rPr>
          <w:rFonts w:ascii="Symbol" w:hAnsi="Symbol"/>
          <w:sz w:val="22"/>
          <w:szCs w:val="22"/>
        </w:rPr>
        <w:t></w:t>
      </w:r>
      <w:r>
        <w:rPr>
          <w:sz w:val="22"/>
          <w:szCs w:val="22"/>
        </w:rPr>
        <w:t>All produce sold by weight is by legal weights and measures. Vendors are responsible for having their scales certified for compliance.</w:t>
      </w:r>
    </w:p>
    <w:p w14:paraId="33B280A5" w14:textId="77777777" w:rsidR="00AB14F8" w:rsidRDefault="00C439FD">
      <w:pPr>
        <w:pStyle w:val="Body"/>
        <w:widowControl w:val="0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Respect State of WI laws about sale of certain wildflowers</w:t>
      </w:r>
    </w:p>
    <w:p w14:paraId="61FE1008" w14:textId="77777777" w:rsidR="00AB14F8" w:rsidRDefault="00AB14F8">
      <w:pPr>
        <w:pStyle w:val="Body"/>
        <w:widowControl w:val="0"/>
        <w:jc w:val="both"/>
        <w:rPr>
          <w:sz w:val="22"/>
          <w:szCs w:val="22"/>
        </w:rPr>
      </w:pPr>
    </w:p>
    <w:p w14:paraId="6AB9F7CB" w14:textId="77777777" w:rsidR="00AB14F8" w:rsidRDefault="00C439FD">
      <w:pPr>
        <w:pStyle w:val="Body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LICENSING</w:t>
      </w:r>
    </w:p>
    <w:p w14:paraId="7B640E5E" w14:textId="77777777" w:rsidR="00AB14F8" w:rsidRDefault="00C439FD">
      <w:pPr>
        <w:pStyle w:val="Body"/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vendor is responsible for obtaining &amp; displaying all licenses or permits required for the sale of his/her product to the public. </w:t>
      </w:r>
    </w:p>
    <w:p w14:paraId="4888345E" w14:textId="77777777" w:rsidR="00AB14F8" w:rsidRDefault="00C439FD">
      <w:pPr>
        <w:pStyle w:val="Body"/>
        <w:widowControl w:val="0"/>
        <w:numPr>
          <w:ilvl w:val="0"/>
          <w:numId w:val="9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The vendor will</w:t>
      </w:r>
      <w:r>
        <w:rPr>
          <w:b/>
          <w:bCs/>
          <w:sz w:val="22"/>
          <w:szCs w:val="22"/>
        </w:rPr>
        <w:t xml:space="preserve"> provide a photocopy of the current licenses/permit to the market coordinator at the beginning of each season.</w:t>
      </w:r>
    </w:p>
    <w:p w14:paraId="2C4DDCAE" w14:textId="77777777" w:rsidR="00AB14F8" w:rsidRDefault="00C439FD">
      <w:pPr>
        <w:pStyle w:val="Body"/>
        <w:widowControl w:val="0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 sure to ask the health department for a license good for the entire season and </w:t>
      </w:r>
      <w:r>
        <w:rPr>
          <w:sz w:val="22"/>
          <w:szCs w:val="22"/>
          <w:u w:val="single"/>
        </w:rPr>
        <w:t>check their paperwork carefully.</w:t>
      </w:r>
    </w:p>
    <w:p w14:paraId="4217D395" w14:textId="77777777" w:rsidR="00AB14F8" w:rsidRDefault="00C439FD">
      <w:pPr>
        <w:pStyle w:val="Body"/>
        <w:widowControl w:val="0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Whenever necessary, the vendor shall submit copies of any applicable license/permit renewals.</w:t>
      </w:r>
    </w:p>
    <w:p w14:paraId="271CC2D6" w14:textId="77777777" w:rsidR="00AB14F8" w:rsidRDefault="00C439FD">
      <w:pPr>
        <w:pStyle w:val="Body"/>
        <w:widowControl w:val="0"/>
        <w:numPr>
          <w:ilvl w:val="0"/>
          <w:numId w:val="9"/>
        </w:num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For more information </w:t>
      </w:r>
    </w:p>
    <w:p w14:paraId="156B5F11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Food vendors:</w:t>
      </w:r>
    </w:p>
    <w:p w14:paraId="532AC20D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City of Wauwatosa Health Dept.</w:t>
      </w:r>
    </w:p>
    <w:p w14:paraId="2A635360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rPr>
          <w:rStyle w:val="None"/>
          <w:sz w:val="22"/>
          <w:szCs w:val="22"/>
        </w:rPr>
      </w:pPr>
      <w:hyperlink r:id="rId9" w:history="1">
        <w:r>
          <w:rPr>
            <w:rStyle w:val="Hyperlink0"/>
            <w:lang w:val="de-DE"/>
          </w:rPr>
          <w:t>http://wauwatosa.net/index.aspx?nid=113</w:t>
        </w:r>
      </w:hyperlink>
      <w:r>
        <w:rPr>
          <w:rStyle w:val="None"/>
          <w:sz w:val="22"/>
          <w:szCs w:val="22"/>
        </w:rPr>
        <w:t xml:space="preserve"> </w:t>
      </w:r>
    </w:p>
    <w:p w14:paraId="3F825DDF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rPr>
          <w:rStyle w:val="None"/>
          <w:b/>
          <w:bCs/>
          <w:i/>
          <w:iCs/>
          <w:sz w:val="20"/>
          <w:szCs w:val="20"/>
        </w:rPr>
        <w:sectPr w:rsidR="00AB14F8">
          <w:type w:val="continuous"/>
          <w:pgSz w:w="12240" w:h="15840"/>
          <w:pgMar w:top="936" w:right="1080" w:bottom="720" w:left="1080" w:header="720" w:footer="720" w:gutter="0"/>
          <w:cols w:num="2" w:space="720" w:equalWidth="0">
            <w:col w:w="4680" w:space="720"/>
            <w:col w:w="4680" w:space="0"/>
          </w:cols>
        </w:sectPr>
      </w:pPr>
      <w:r>
        <w:rPr>
          <w:rStyle w:val="None"/>
        </w:rPr>
        <w:t>7725 W. North Ave., Wauwatosa, WI  53213</w:t>
      </w:r>
      <w:r>
        <w:rPr>
          <w:rStyle w:val="None"/>
          <w:b/>
          <w:bCs/>
          <w:i/>
          <w:iCs/>
          <w:sz w:val="20"/>
          <w:szCs w:val="20"/>
        </w:rPr>
        <w:t xml:space="preserve"> </w:t>
      </w:r>
    </w:p>
    <w:p w14:paraId="0757FF3E" w14:textId="77777777" w:rsidR="00AB14F8" w:rsidRDefault="00AB14F8">
      <w:pPr>
        <w:pStyle w:val="Body"/>
        <w:widowControl w:val="0"/>
        <w:jc w:val="both"/>
        <w:rPr>
          <w:rStyle w:val="None"/>
          <w:b/>
          <w:bCs/>
          <w:i/>
          <w:iCs/>
          <w:sz w:val="12"/>
          <w:szCs w:val="12"/>
        </w:rPr>
      </w:pPr>
    </w:p>
    <w:p w14:paraId="55E7AF16" w14:textId="77777777" w:rsidR="00AB14F8" w:rsidRDefault="00C439FD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Style w:val="None"/>
          <w:b/>
          <w:bCs/>
          <w:i/>
          <w:iCs/>
          <w:sz w:val="22"/>
          <w:szCs w:val="22"/>
        </w:rPr>
      </w:pPr>
      <w:r>
        <w:rPr>
          <w:rStyle w:val="None"/>
          <w:b/>
          <w:bCs/>
          <w:i/>
          <w:iCs/>
          <w:sz w:val="22"/>
          <w:szCs w:val="22"/>
          <w:lang w:val="de-DE"/>
        </w:rPr>
        <w:t>CONTACTS for Hartung Park Farmer</w:t>
      </w:r>
      <w:r>
        <w:rPr>
          <w:rStyle w:val="None"/>
          <w:b/>
          <w:bCs/>
          <w:i/>
          <w:iCs/>
          <w:sz w:val="22"/>
          <w:szCs w:val="22"/>
          <w:rtl/>
        </w:rPr>
        <w:t>’</w:t>
      </w:r>
      <w:r>
        <w:rPr>
          <w:rStyle w:val="None"/>
          <w:b/>
          <w:bCs/>
          <w:i/>
          <w:iCs/>
          <w:sz w:val="22"/>
          <w:szCs w:val="22"/>
        </w:rPr>
        <w:t>s Market:</w:t>
      </w:r>
    </w:p>
    <w:p w14:paraId="3434B65C" w14:textId="77777777" w:rsidR="00AB14F8" w:rsidRDefault="002C3673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firstLine="720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  <w:lang w:val="de-DE"/>
        </w:rPr>
        <w:t xml:space="preserve">                                                Bruce Efflandt  262-327-9373         </w:t>
      </w:r>
      <w:r w:rsidR="00F7323C">
        <w:rPr>
          <w:rStyle w:val="None"/>
          <w:b/>
          <w:bCs/>
          <w:sz w:val="22"/>
          <w:szCs w:val="22"/>
        </w:rPr>
        <w:tab/>
      </w:r>
      <w:r>
        <w:rPr>
          <w:rStyle w:val="None"/>
          <w:b/>
          <w:bCs/>
          <w:sz w:val="22"/>
          <w:szCs w:val="22"/>
        </w:rPr>
        <w:t xml:space="preserve">                                      </w:t>
      </w:r>
    </w:p>
    <w:p w14:paraId="6544B951" w14:textId="77777777" w:rsidR="00AB14F8" w:rsidRDefault="002C3673" w:rsidP="002C5068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ind w:firstLine="720"/>
      </w:pPr>
      <w:r>
        <w:rPr>
          <w:rStyle w:val="None"/>
          <w:b/>
          <w:bCs/>
          <w:sz w:val="22"/>
          <w:szCs w:val="22"/>
          <w:lang w:val="de-DE"/>
        </w:rPr>
        <w:t xml:space="preserve">                                                Lynne Woehrle 414-517-9519</w:t>
      </w:r>
      <w:r w:rsidR="008C5986">
        <w:rPr>
          <w:rStyle w:val="None"/>
          <w:b/>
          <w:bCs/>
          <w:sz w:val="22"/>
          <w:szCs w:val="22"/>
          <w:lang w:val="de-DE"/>
        </w:rPr>
        <w:t xml:space="preserve">        </w:t>
      </w:r>
      <w:r>
        <w:rPr>
          <w:rStyle w:val="None"/>
          <w:b/>
          <w:bCs/>
          <w:sz w:val="22"/>
          <w:szCs w:val="22"/>
          <w:lang w:val="de-DE"/>
        </w:rPr>
        <w:t xml:space="preserve">                                             </w:t>
      </w:r>
      <w:r w:rsidR="00C439FD">
        <w:rPr>
          <w:rStyle w:val="None"/>
          <w:rFonts w:ascii="Arial Unicode MS" w:hAnsi="Arial Unicode MS"/>
          <w:sz w:val="20"/>
          <w:szCs w:val="20"/>
        </w:rPr>
        <w:br w:type="page"/>
      </w:r>
    </w:p>
    <w:p w14:paraId="188646B9" w14:textId="77777777" w:rsidR="00AB14F8" w:rsidRDefault="009A5403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Style w:val="None"/>
          <w:b/>
          <w:bCs/>
          <w:sz w:val="32"/>
          <w:szCs w:val="32"/>
        </w:rPr>
      </w:pPr>
      <w:r>
        <w:rPr>
          <w:rStyle w:val="None"/>
          <w:b/>
          <w:bCs/>
          <w:sz w:val="32"/>
          <w:szCs w:val="32"/>
          <w:lang w:val="de-DE"/>
        </w:rPr>
        <w:lastRenderedPageBreak/>
        <w:t>2025</w:t>
      </w:r>
      <w:r w:rsidR="00C439FD">
        <w:rPr>
          <w:rStyle w:val="None"/>
          <w:b/>
          <w:bCs/>
          <w:sz w:val="32"/>
          <w:szCs w:val="32"/>
          <w:lang w:val="de-DE"/>
        </w:rPr>
        <w:t xml:space="preserve"> Hartung Park  Farmer</w:t>
      </w:r>
      <w:r w:rsidR="00C439FD">
        <w:rPr>
          <w:rStyle w:val="None"/>
          <w:b/>
          <w:bCs/>
          <w:sz w:val="32"/>
          <w:szCs w:val="32"/>
        </w:rPr>
        <w:t>s’ Market Vendor Application</w:t>
      </w:r>
    </w:p>
    <w:p w14:paraId="7253E911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1821246B" w14:textId="77777777" w:rsidR="00AB14F8" w:rsidRDefault="00AB14F8">
      <w:pPr>
        <w:pStyle w:val="Body"/>
        <w:widowControl w:val="0"/>
        <w:rPr>
          <w:rStyle w:val="None"/>
          <w:sz w:val="20"/>
          <w:szCs w:val="20"/>
        </w:rPr>
      </w:pPr>
    </w:p>
    <w:p w14:paraId="4A7EDE6F" w14:textId="77777777" w:rsidR="00AB14F8" w:rsidRDefault="00C439FD">
      <w:pPr>
        <w:pStyle w:val="Body"/>
        <w:widowControl w:val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LEGAL BUSINESS NAME ____________________________________________________________________________</w:t>
      </w:r>
    </w:p>
    <w:p w14:paraId="00281FB2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1E549B33" w14:textId="77777777" w:rsidR="00AB14F8" w:rsidRDefault="00C439FD">
      <w:pPr>
        <w:pStyle w:val="Body"/>
        <w:widowControl w:val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DOING BUSINESS AS________________________________________________________________________________</w:t>
      </w:r>
    </w:p>
    <w:p w14:paraId="2ED2BB76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656E6E1D" w14:textId="77777777" w:rsidR="00AB14F8" w:rsidRDefault="00C439FD">
      <w:pPr>
        <w:pStyle w:val="Body"/>
        <w:widowControl w:val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Wisconsin SELLER PERMIT NO.(15 digits starting with 456) ______________________________________________</w:t>
      </w:r>
    </w:p>
    <w:p w14:paraId="58833CFA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3DC738FC" w14:textId="77777777" w:rsidR="00AB14F8" w:rsidRDefault="00C439FD">
      <w:pPr>
        <w:pStyle w:val="Body"/>
        <w:widowControl w:val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SSN# (last 4 digits)___________________________________  FEIN (last 4 digits)________________________________  </w:t>
      </w:r>
    </w:p>
    <w:p w14:paraId="1EE1E02F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5A622D3C" w14:textId="77777777" w:rsidR="00AB14F8" w:rsidRDefault="00C439FD">
      <w:pPr>
        <w:pStyle w:val="Body"/>
        <w:widowControl w:val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EXEMPTION CODE_________________________________________________________________________________ </w:t>
      </w:r>
    </w:p>
    <w:p w14:paraId="036E3F8D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3788B527" w14:textId="77777777" w:rsidR="00AB14F8" w:rsidRDefault="00C439FD">
      <w:pPr>
        <w:pStyle w:val="Body"/>
        <w:widowControl w:val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VENDOR FULL NAME_____________________________________________________________________________</w:t>
      </w:r>
    </w:p>
    <w:p w14:paraId="129A6419" w14:textId="77777777" w:rsidR="00AB14F8" w:rsidRDefault="00AB14F8">
      <w:pPr>
        <w:pStyle w:val="Body"/>
        <w:widowControl w:val="0"/>
        <w:rPr>
          <w:rStyle w:val="None"/>
        </w:rPr>
      </w:pPr>
    </w:p>
    <w:p w14:paraId="47FEDF22" w14:textId="77777777" w:rsidR="00AB14F8" w:rsidRDefault="00C439FD">
      <w:pPr>
        <w:pStyle w:val="Heading2"/>
        <w:rPr>
          <w:rStyle w:val="None"/>
        </w:rPr>
      </w:pPr>
      <w:r>
        <w:rPr>
          <w:rStyle w:val="None"/>
        </w:rPr>
        <w:t>VENDOR PHONE (______) _________________________________________TEXTING: YES    NO</w:t>
      </w:r>
    </w:p>
    <w:p w14:paraId="17C30334" w14:textId="77777777" w:rsidR="00AB14F8" w:rsidRDefault="00AB14F8">
      <w:pPr>
        <w:pStyle w:val="Body"/>
      </w:pPr>
    </w:p>
    <w:p w14:paraId="2F5EB24A" w14:textId="77777777" w:rsidR="00AB14F8" w:rsidRDefault="00C439FD">
      <w:pPr>
        <w:pStyle w:val="Heading2"/>
      </w:pPr>
      <w:r>
        <w:t xml:space="preserve">MAILING </w:t>
      </w:r>
      <w:r>
        <w:rPr>
          <w:rStyle w:val="None"/>
        </w:rPr>
        <w:t>ADDRESS _______________________________________________________________________________</w:t>
      </w:r>
    </w:p>
    <w:p w14:paraId="5EEA96E6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68ABE379" w14:textId="77777777" w:rsidR="00AB14F8" w:rsidRDefault="00C439FD">
      <w:pPr>
        <w:pStyle w:val="Body"/>
        <w:widowControl w:val="0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CITY __________________ STATE ________ZIP _______________Email____________________________________</w:t>
      </w:r>
    </w:p>
    <w:p w14:paraId="254284B5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03E9CEE0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3BB226EA" w14:textId="77777777" w:rsidR="00AB14F8" w:rsidRDefault="00C439FD">
      <w:pPr>
        <w:pStyle w:val="Body"/>
        <w:widowControl w:val="0"/>
        <w:rPr>
          <w:rStyle w:val="None"/>
          <w:b/>
          <w:bCs/>
        </w:rPr>
      </w:pPr>
      <w:r>
        <w:rPr>
          <w:rStyle w:val="None"/>
          <w:b/>
          <w:bCs/>
        </w:rPr>
        <w:t>Emergency contact NAME___________________________TEXTING PHONE_________________</w:t>
      </w:r>
    </w:p>
    <w:p w14:paraId="3C8BBA0C" w14:textId="77777777" w:rsidR="00AB14F8" w:rsidRDefault="00AB14F8">
      <w:pPr>
        <w:pStyle w:val="Body"/>
        <w:widowControl w:val="0"/>
        <w:rPr>
          <w:rStyle w:val="None"/>
          <w:b/>
          <w:bCs/>
          <w:sz w:val="20"/>
          <w:szCs w:val="20"/>
        </w:rPr>
      </w:pPr>
    </w:p>
    <w:p w14:paraId="576D2C6F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What will be marketed?    NUMBER OF TABLES YOU’LL SET UP:  ONE    TWO</w:t>
      </w:r>
    </w:p>
    <w:p w14:paraId="124E8282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ab/>
      </w:r>
    </w:p>
    <w:p w14:paraId="68F16315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ab/>
        <w:t xml:space="preserve">ORGANIC   </w:t>
      </w:r>
      <w:r>
        <w:rPr>
          <w:rStyle w:val="None"/>
          <w:b/>
          <w:bCs/>
          <w:sz w:val="20"/>
          <w:szCs w:val="20"/>
        </w:rPr>
        <w:tab/>
        <w:t>yes _____  no _____</w:t>
      </w:r>
      <w:r>
        <w:rPr>
          <w:rStyle w:val="None"/>
          <w:b/>
          <w:bCs/>
          <w:sz w:val="20"/>
          <w:szCs w:val="20"/>
        </w:rPr>
        <w:tab/>
        <w:t>FRUIT</w:t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  <w:t>yes _____ no _____</w:t>
      </w:r>
    </w:p>
    <w:p w14:paraId="0F72FCC4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ab/>
        <w:t>Low or no pesticide  yes_____ no _____</w:t>
      </w:r>
    </w:p>
    <w:p w14:paraId="4957A067" w14:textId="77777777" w:rsidR="00AB14F8" w:rsidRDefault="00C439FD">
      <w:pPr>
        <w:pStyle w:val="Body"/>
        <w:widowControl w:val="0"/>
        <w:ind w:firstLine="720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VEGETABLES </w:t>
      </w:r>
      <w:r>
        <w:rPr>
          <w:rStyle w:val="None"/>
          <w:b/>
          <w:bCs/>
          <w:sz w:val="20"/>
          <w:szCs w:val="20"/>
        </w:rPr>
        <w:tab/>
        <w:t xml:space="preserve">yes _____  no _____ </w:t>
      </w:r>
      <w:r>
        <w:rPr>
          <w:rStyle w:val="None"/>
          <w:b/>
          <w:bCs/>
          <w:sz w:val="20"/>
          <w:szCs w:val="20"/>
        </w:rPr>
        <w:tab/>
        <w:t>FLOWERS</w:t>
      </w:r>
      <w:r>
        <w:rPr>
          <w:rStyle w:val="None"/>
          <w:b/>
          <w:bCs/>
          <w:sz w:val="20"/>
          <w:szCs w:val="20"/>
        </w:rPr>
        <w:tab/>
        <w:t>yes _____ no _____</w:t>
      </w:r>
    </w:p>
    <w:p w14:paraId="41B167E9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ab/>
        <w:t>HERBS</w:t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  <w:t>yes _____  no _____</w:t>
      </w:r>
      <w:r>
        <w:rPr>
          <w:rStyle w:val="None"/>
          <w:b/>
          <w:bCs/>
          <w:sz w:val="20"/>
          <w:szCs w:val="20"/>
        </w:rPr>
        <w:tab/>
      </w:r>
    </w:p>
    <w:p w14:paraId="4DEC1CFA" w14:textId="77777777" w:rsidR="00AB14F8" w:rsidRDefault="00C439FD">
      <w:pPr>
        <w:pStyle w:val="Body"/>
        <w:widowControl w:val="0"/>
        <w:ind w:firstLine="720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>OTHER ____________________________</w:t>
      </w:r>
      <w:r>
        <w:rPr>
          <w:rStyle w:val="None"/>
          <w:b/>
          <w:bCs/>
          <w:sz w:val="20"/>
          <w:szCs w:val="20"/>
        </w:rPr>
        <w:tab/>
        <w:t>____________</w:t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</w:p>
    <w:p w14:paraId="762079A9" w14:textId="77777777" w:rsidR="00AB14F8" w:rsidRDefault="00C439FD">
      <w:pPr>
        <w:pStyle w:val="Body"/>
        <w:widowControl w:val="0"/>
        <w:tabs>
          <w:tab w:val="left" w:pos="360"/>
        </w:tabs>
        <w:ind w:left="360" w:hanging="360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</w:r>
      <w:r>
        <w:rPr>
          <w:rStyle w:val="None"/>
          <w:b/>
          <w:bCs/>
          <w:sz w:val="20"/>
          <w:szCs w:val="20"/>
        </w:rPr>
        <w:tab/>
        <w:t>_______________________________________</w:t>
      </w:r>
    </w:p>
    <w:p w14:paraId="56E8363D" w14:textId="77777777" w:rsidR="00AB14F8" w:rsidRDefault="00AB14F8">
      <w:pPr>
        <w:pStyle w:val="Body"/>
        <w:widowControl w:val="0"/>
        <w:tabs>
          <w:tab w:val="left" w:pos="360"/>
        </w:tabs>
        <w:ind w:left="360" w:hanging="360"/>
        <w:jc w:val="both"/>
        <w:rPr>
          <w:rStyle w:val="None"/>
          <w:b/>
          <w:bCs/>
          <w:sz w:val="20"/>
          <w:szCs w:val="20"/>
        </w:rPr>
      </w:pPr>
    </w:p>
    <w:p w14:paraId="2575A717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0"/>
          <w:szCs w:val="20"/>
        </w:rPr>
      </w:pPr>
      <w:r>
        <w:rPr>
          <w:rStyle w:val="None"/>
          <w:b/>
          <w:bCs/>
          <w:sz w:val="20"/>
          <w:szCs w:val="20"/>
        </w:rPr>
        <w:t xml:space="preserve">  </w:t>
      </w:r>
    </w:p>
    <w:p w14:paraId="2D97EA88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VENDOR AGREEMENT</w:t>
      </w:r>
    </w:p>
    <w:p w14:paraId="380D40B1" w14:textId="77777777" w:rsidR="00AB14F8" w:rsidRDefault="00C439FD">
      <w:pPr>
        <w:pStyle w:val="Body"/>
        <w:widowControl w:val="0"/>
        <w:jc w:val="both"/>
        <w:rPr>
          <w:rStyle w:val="None"/>
          <w:sz w:val="22"/>
          <w:szCs w:val="22"/>
        </w:rPr>
      </w:pPr>
      <w:r>
        <w:rPr>
          <w:rStyle w:val="None"/>
          <w:sz w:val="22"/>
          <w:szCs w:val="22"/>
        </w:rPr>
        <w:t xml:space="preserve">I, the undersigned, have read and understand the </w:t>
      </w:r>
      <w:r w:rsidR="009A5403">
        <w:rPr>
          <w:rStyle w:val="None"/>
          <w:b/>
          <w:bCs/>
          <w:sz w:val="22"/>
          <w:szCs w:val="22"/>
          <w:lang w:val="de-DE"/>
        </w:rPr>
        <w:t>2025</w:t>
      </w:r>
      <w:r>
        <w:rPr>
          <w:rStyle w:val="None"/>
          <w:b/>
          <w:bCs/>
          <w:sz w:val="22"/>
          <w:szCs w:val="22"/>
          <w:lang w:val="de-DE"/>
        </w:rPr>
        <w:t xml:space="preserve"> Hartung Farmer</w:t>
      </w:r>
      <w:r>
        <w:rPr>
          <w:rStyle w:val="None"/>
          <w:b/>
          <w:bCs/>
          <w:sz w:val="22"/>
          <w:szCs w:val="22"/>
        </w:rPr>
        <w:t>s’ Market Guidelines</w:t>
      </w:r>
      <w:r>
        <w:rPr>
          <w:rStyle w:val="None"/>
          <w:sz w:val="22"/>
          <w:szCs w:val="22"/>
        </w:rPr>
        <w:t xml:space="preserve"> and agree to provide all requested information to be eligible for participation in the Market. I also agree that I am responsible for providing my own materials and supplies necessary for selling at the Market &amp; displaying licenses /permits. In no way do I </w:t>
      </w:r>
      <w:r>
        <w:rPr>
          <w:rStyle w:val="None"/>
          <w:sz w:val="22"/>
          <w:szCs w:val="22"/>
          <w:lang w:val="de-DE"/>
        </w:rPr>
        <w:t>hold</w:t>
      </w:r>
      <w:r w:rsidR="002E67E7">
        <w:rPr>
          <w:rStyle w:val="None"/>
          <w:sz w:val="22"/>
          <w:szCs w:val="22"/>
          <w:lang w:val="de-DE"/>
        </w:rPr>
        <w:t xml:space="preserve"> sponsors</w:t>
      </w:r>
      <w:r>
        <w:rPr>
          <w:rStyle w:val="None"/>
          <w:sz w:val="22"/>
          <w:szCs w:val="22"/>
          <w:lang w:val="de-DE"/>
        </w:rPr>
        <w:t xml:space="preserve"> Friends of Hartung Park</w:t>
      </w:r>
      <w:r>
        <w:rPr>
          <w:rStyle w:val="None"/>
          <w:sz w:val="22"/>
          <w:szCs w:val="22"/>
        </w:rPr>
        <w:t>, Inc, the City of Milwaukee or the City of W</w:t>
      </w:r>
      <w:r w:rsidR="002C5068">
        <w:rPr>
          <w:rStyle w:val="None"/>
          <w:sz w:val="22"/>
          <w:szCs w:val="22"/>
        </w:rPr>
        <w:t>auwatosa, or the market volunteers</w:t>
      </w:r>
      <w:r>
        <w:rPr>
          <w:rStyle w:val="None"/>
          <w:sz w:val="22"/>
          <w:szCs w:val="22"/>
        </w:rPr>
        <w:t xml:space="preserve"> responsible for providing such materials or in any other matter.</w:t>
      </w:r>
    </w:p>
    <w:p w14:paraId="6F77A59B" w14:textId="77777777" w:rsidR="00AB14F8" w:rsidRDefault="00AB14F8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</w:p>
    <w:p w14:paraId="5C192D4F" w14:textId="77777777" w:rsidR="00AB14F8" w:rsidRDefault="00AB14F8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</w:p>
    <w:p w14:paraId="4CEC0F3B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 xml:space="preserve">Signature: _______________________________________________________ </w:t>
      </w:r>
    </w:p>
    <w:p w14:paraId="17113AFB" w14:textId="77777777" w:rsidR="00AB14F8" w:rsidRDefault="00AB14F8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</w:p>
    <w:p w14:paraId="0B105BEB" w14:textId="77777777" w:rsidR="00AB14F8" w:rsidRDefault="00C439FD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Date:  ______________</w:t>
      </w:r>
    </w:p>
    <w:p w14:paraId="0DA30AB6" w14:textId="77777777" w:rsidR="00AB14F8" w:rsidRDefault="00AB14F8">
      <w:pPr>
        <w:pStyle w:val="Body"/>
        <w:widowControl w:val="0"/>
        <w:jc w:val="both"/>
        <w:rPr>
          <w:rStyle w:val="None"/>
          <w:b/>
          <w:bCs/>
          <w:sz w:val="22"/>
          <w:szCs w:val="22"/>
        </w:rPr>
      </w:pPr>
    </w:p>
    <w:p w14:paraId="42DE8E68" w14:textId="77777777" w:rsidR="00AB14F8" w:rsidRDefault="00AB14F8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Style w:val="None"/>
          <w:b/>
          <w:bCs/>
          <w:sz w:val="22"/>
          <w:szCs w:val="22"/>
        </w:rPr>
      </w:pPr>
    </w:p>
    <w:p w14:paraId="6F09FEA6" w14:textId="77777777" w:rsidR="00AB14F8" w:rsidRDefault="009A5403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  <w:lang w:val="de-DE"/>
        </w:rPr>
        <w:t xml:space="preserve">Applications can be sent to: </w:t>
      </w:r>
      <w:r w:rsidR="00C439FD">
        <w:rPr>
          <w:rStyle w:val="None"/>
          <w:b/>
          <w:bCs/>
          <w:sz w:val="22"/>
          <w:szCs w:val="22"/>
          <w:lang w:val="de-DE"/>
        </w:rPr>
        <w:t>Friends of Hartung Park</w:t>
      </w:r>
      <w:r>
        <w:rPr>
          <w:rStyle w:val="None"/>
          <w:b/>
          <w:bCs/>
          <w:sz w:val="22"/>
          <w:szCs w:val="22"/>
          <w:lang w:val="de-DE"/>
        </w:rPr>
        <w:t xml:space="preserve"> </w:t>
      </w:r>
      <w:r w:rsidR="00C439FD">
        <w:rPr>
          <w:rStyle w:val="None"/>
          <w:b/>
          <w:bCs/>
          <w:sz w:val="22"/>
          <w:szCs w:val="22"/>
        </w:rPr>
        <w:t xml:space="preserve">INC, c/o </w:t>
      </w:r>
      <w:r>
        <w:rPr>
          <w:rStyle w:val="None"/>
          <w:b/>
          <w:bCs/>
          <w:sz w:val="22"/>
          <w:szCs w:val="22"/>
        </w:rPr>
        <w:t>3518 N 98</w:t>
      </w:r>
      <w:r w:rsidRPr="009A5403">
        <w:rPr>
          <w:rStyle w:val="None"/>
          <w:b/>
          <w:bCs/>
          <w:sz w:val="22"/>
          <w:szCs w:val="22"/>
          <w:vertAlign w:val="superscript"/>
        </w:rPr>
        <w:t>th</w:t>
      </w:r>
      <w:r>
        <w:rPr>
          <w:rStyle w:val="None"/>
          <w:b/>
          <w:bCs/>
          <w:sz w:val="22"/>
          <w:szCs w:val="22"/>
        </w:rPr>
        <w:t xml:space="preserve"> Street</w:t>
      </w:r>
      <w:r w:rsidR="00C439FD">
        <w:rPr>
          <w:rStyle w:val="None"/>
          <w:b/>
          <w:bCs/>
          <w:sz w:val="22"/>
          <w:szCs w:val="22"/>
        </w:rPr>
        <w:t xml:space="preserve">, </w:t>
      </w:r>
      <w:r>
        <w:rPr>
          <w:rStyle w:val="None"/>
          <w:b/>
          <w:bCs/>
          <w:sz w:val="22"/>
          <w:szCs w:val="22"/>
        </w:rPr>
        <w:t>Milwaukee</w:t>
      </w:r>
      <w:r w:rsidR="002C3673">
        <w:rPr>
          <w:rStyle w:val="None"/>
          <w:b/>
          <w:bCs/>
          <w:sz w:val="22"/>
          <w:szCs w:val="22"/>
        </w:rPr>
        <w:t xml:space="preserve">, WI 53222,  email ; </w:t>
      </w:r>
      <w:hyperlink r:id="rId10" w:history="1">
        <w:r w:rsidR="002C3673" w:rsidRPr="00F4562A">
          <w:rPr>
            <w:rStyle w:val="Hyperlink"/>
            <w:rFonts w:cs="Times New Roman"/>
            <w:sz w:val="22"/>
            <w:szCs w:val="22"/>
            <w:u w:color="0000FF"/>
          </w:rPr>
          <w:t>market@hartungpark.com</w:t>
        </w:r>
      </w:hyperlink>
      <w:r w:rsidR="00C439FD">
        <w:rPr>
          <w:rStyle w:val="None"/>
          <w:b/>
          <w:bCs/>
          <w:sz w:val="22"/>
          <w:szCs w:val="22"/>
        </w:rPr>
        <w:t xml:space="preserve"> </w:t>
      </w:r>
    </w:p>
    <w:p w14:paraId="6D7B2275" w14:textId="77777777" w:rsidR="00AB14F8" w:rsidRDefault="00AB14F8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Style w:val="None"/>
          <w:b/>
          <w:bCs/>
          <w:sz w:val="22"/>
          <w:szCs w:val="22"/>
        </w:rPr>
      </w:pPr>
    </w:p>
    <w:p w14:paraId="27E5E1F5" w14:textId="77777777" w:rsidR="00AB14F8" w:rsidRDefault="00C439FD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Style w:val="None"/>
          <w:b/>
          <w:bCs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Include: application, copy of GOVERNMENTAL/City  licenses (or bring SUCH to first market day)</w:t>
      </w:r>
    </w:p>
    <w:p w14:paraId="391A4CCB" w14:textId="77777777" w:rsidR="00AB14F8" w:rsidRDefault="00AB14F8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Style w:val="None"/>
          <w:b/>
          <w:bCs/>
          <w:sz w:val="22"/>
          <w:szCs w:val="22"/>
        </w:rPr>
      </w:pPr>
    </w:p>
    <w:p w14:paraId="4100EAF4" w14:textId="77777777" w:rsidR="00AB14F8" w:rsidRDefault="00C439FD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Style w:val="None"/>
          <w:b/>
          <w:bCs/>
          <w:i/>
          <w:iCs/>
          <w:sz w:val="22"/>
          <w:szCs w:val="22"/>
        </w:rPr>
      </w:pPr>
      <w:r>
        <w:rPr>
          <w:rStyle w:val="None"/>
          <w:b/>
          <w:bCs/>
          <w:i/>
          <w:iCs/>
          <w:sz w:val="22"/>
          <w:szCs w:val="22"/>
        </w:rPr>
        <w:t>A confirmation of receipt will then be sent to your email address or mailed if no email is available.</w:t>
      </w:r>
    </w:p>
    <w:p w14:paraId="5B4258FF" w14:textId="77777777" w:rsidR="00AB14F8" w:rsidRDefault="00AB14F8">
      <w:pPr>
        <w:pStyle w:val="Body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both"/>
        <w:rPr>
          <w:rStyle w:val="None"/>
          <w:sz w:val="22"/>
          <w:szCs w:val="22"/>
        </w:rPr>
      </w:pPr>
    </w:p>
    <w:p w14:paraId="1B5D1DFC" w14:textId="77777777" w:rsidR="00AB14F8" w:rsidRDefault="00AB14F8">
      <w:pPr>
        <w:pStyle w:val="Body"/>
        <w:widowControl w:val="0"/>
        <w:rPr>
          <w:rStyle w:val="None"/>
          <w:sz w:val="20"/>
          <w:szCs w:val="20"/>
        </w:rPr>
      </w:pPr>
    </w:p>
    <w:p w14:paraId="5E53FCE0" w14:textId="77777777" w:rsidR="00AB14F8" w:rsidRDefault="00AB14F8">
      <w:pPr>
        <w:pStyle w:val="Body"/>
        <w:widowControl w:val="0"/>
      </w:pPr>
    </w:p>
    <w:sectPr w:rsidR="00AB14F8">
      <w:type w:val="continuous"/>
      <w:pgSz w:w="12240" w:h="15840"/>
      <w:pgMar w:top="936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C503" w14:textId="77777777" w:rsidR="00035CAF" w:rsidRDefault="00035CAF">
      <w:r>
        <w:separator/>
      </w:r>
    </w:p>
  </w:endnote>
  <w:endnote w:type="continuationSeparator" w:id="0">
    <w:p w14:paraId="14B0F4AC" w14:textId="77777777" w:rsidR="00035CAF" w:rsidRDefault="0003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79E7" w14:textId="77777777" w:rsidR="00A25BA9" w:rsidRDefault="00A25BA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2C1F" w14:textId="77777777" w:rsidR="00035CAF" w:rsidRDefault="00035CAF">
      <w:r>
        <w:separator/>
      </w:r>
    </w:p>
  </w:footnote>
  <w:footnote w:type="continuationSeparator" w:id="0">
    <w:p w14:paraId="5A929C16" w14:textId="77777777" w:rsidR="00035CAF" w:rsidRDefault="0003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9417" w14:textId="77777777" w:rsidR="00A25BA9" w:rsidRDefault="00A25BA9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58A7"/>
    <w:multiLevelType w:val="hybridMultilevel"/>
    <w:tmpl w:val="80A4BA18"/>
    <w:styleLink w:val="ImportedStyle4"/>
    <w:lvl w:ilvl="0" w:tplc="9E0E295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6CA6E36">
      <w:start w:val="1"/>
      <w:numFmt w:val="bullet"/>
      <w:lvlText w:val="o"/>
      <w:lvlJc w:val="left"/>
      <w:pPr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7D8915E">
      <w:start w:val="1"/>
      <w:numFmt w:val="bullet"/>
      <w:lvlText w:val="▪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C66D49E">
      <w:start w:val="1"/>
      <w:numFmt w:val="bullet"/>
      <w:lvlText w:val="·"/>
      <w:lvlJc w:val="left"/>
      <w:pPr>
        <w:ind w:left="25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B4289D8">
      <w:start w:val="1"/>
      <w:numFmt w:val="bullet"/>
      <w:lvlText w:val="o"/>
      <w:lvlJc w:val="left"/>
      <w:pPr>
        <w:ind w:left="32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EFC73CC">
      <w:start w:val="1"/>
      <w:numFmt w:val="bullet"/>
      <w:lvlText w:val="▪"/>
      <w:lvlJc w:val="left"/>
      <w:pPr>
        <w:ind w:left="39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0DCDF34">
      <w:start w:val="1"/>
      <w:numFmt w:val="bullet"/>
      <w:lvlText w:val="·"/>
      <w:lvlJc w:val="left"/>
      <w:pPr>
        <w:ind w:left="46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994811A">
      <w:start w:val="1"/>
      <w:numFmt w:val="bullet"/>
      <w:lvlText w:val="o"/>
      <w:lvlJc w:val="left"/>
      <w:pPr>
        <w:ind w:left="54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88EEB4E">
      <w:start w:val="1"/>
      <w:numFmt w:val="bullet"/>
      <w:lvlText w:val="▪"/>
      <w:lvlJc w:val="left"/>
      <w:pPr>
        <w:ind w:left="61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A810950"/>
    <w:multiLevelType w:val="hybridMultilevel"/>
    <w:tmpl w:val="00089192"/>
    <w:styleLink w:val="ImportedStyle3"/>
    <w:lvl w:ilvl="0" w:tplc="0BA8762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53EA51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3BAB5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68287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61851F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71CCD0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B4E87E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CAC0EC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484140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31C467F4"/>
    <w:multiLevelType w:val="hybridMultilevel"/>
    <w:tmpl w:val="00089192"/>
    <w:numStyleLink w:val="ImportedStyle3"/>
  </w:abstractNum>
  <w:abstractNum w:abstractNumId="3" w15:restartNumberingAfterBreak="0">
    <w:nsid w:val="3F2D6000"/>
    <w:multiLevelType w:val="hybridMultilevel"/>
    <w:tmpl w:val="1E3652E8"/>
    <w:numStyleLink w:val="ImportedStyle2"/>
  </w:abstractNum>
  <w:abstractNum w:abstractNumId="4" w15:restartNumberingAfterBreak="0">
    <w:nsid w:val="48EA03AF"/>
    <w:multiLevelType w:val="hybridMultilevel"/>
    <w:tmpl w:val="20084D56"/>
    <w:styleLink w:val="ImportedStyle1"/>
    <w:lvl w:ilvl="0" w:tplc="3EB6538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A0057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75A61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C32AD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098D5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EBADA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2BEC8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EE8B4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50C5EA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AD91C13"/>
    <w:multiLevelType w:val="hybridMultilevel"/>
    <w:tmpl w:val="20084D56"/>
    <w:numStyleLink w:val="ImportedStyle1"/>
  </w:abstractNum>
  <w:abstractNum w:abstractNumId="6" w15:restartNumberingAfterBreak="0">
    <w:nsid w:val="69DA27BC"/>
    <w:multiLevelType w:val="hybridMultilevel"/>
    <w:tmpl w:val="1E3652E8"/>
    <w:styleLink w:val="ImportedStyle2"/>
    <w:lvl w:ilvl="0" w:tplc="E1D09D6E">
      <w:start w:val="1"/>
      <w:numFmt w:val="bullet"/>
      <w:lvlText w:val="·"/>
      <w:lvlJc w:val="left"/>
      <w:pPr>
        <w:tabs>
          <w:tab w:val="left" w:pos="540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EECA40">
      <w:start w:val="1"/>
      <w:numFmt w:val="bullet"/>
      <w:lvlText w:val="o"/>
      <w:lvlJc w:val="left"/>
      <w:pPr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CAAF72">
      <w:start w:val="1"/>
      <w:numFmt w:val="bullet"/>
      <w:lvlText w:val="▪"/>
      <w:lvlJc w:val="left"/>
      <w:pPr>
        <w:tabs>
          <w:tab w:val="left" w:pos="540"/>
        </w:tabs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A4A042">
      <w:start w:val="1"/>
      <w:numFmt w:val="bullet"/>
      <w:lvlText w:val="·"/>
      <w:lvlJc w:val="left"/>
      <w:pPr>
        <w:tabs>
          <w:tab w:val="left" w:pos="540"/>
        </w:tabs>
        <w:ind w:left="25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1634CA">
      <w:start w:val="1"/>
      <w:numFmt w:val="bullet"/>
      <w:lvlText w:val="o"/>
      <w:lvlJc w:val="left"/>
      <w:pPr>
        <w:tabs>
          <w:tab w:val="left" w:pos="540"/>
        </w:tabs>
        <w:ind w:left="32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5E447A">
      <w:start w:val="1"/>
      <w:numFmt w:val="bullet"/>
      <w:lvlText w:val="▪"/>
      <w:lvlJc w:val="left"/>
      <w:pPr>
        <w:tabs>
          <w:tab w:val="left" w:pos="540"/>
        </w:tabs>
        <w:ind w:left="39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FA1276">
      <w:start w:val="1"/>
      <w:numFmt w:val="bullet"/>
      <w:lvlText w:val="·"/>
      <w:lvlJc w:val="left"/>
      <w:pPr>
        <w:tabs>
          <w:tab w:val="left" w:pos="540"/>
        </w:tabs>
        <w:ind w:left="46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942C7DE">
      <w:start w:val="1"/>
      <w:numFmt w:val="bullet"/>
      <w:lvlText w:val="o"/>
      <w:lvlJc w:val="left"/>
      <w:pPr>
        <w:tabs>
          <w:tab w:val="left" w:pos="540"/>
        </w:tabs>
        <w:ind w:left="54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AEB1E6">
      <w:start w:val="1"/>
      <w:numFmt w:val="bullet"/>
      <w:lvlText w:val="▪"/>
      <w:lvlJc w:val="left"/>
      <w:pPr>
        <w:tabs>
          <w:tab w:val="left" w:pos="540"/>
        </w:tabs>
        <w:ind w:left="61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B574624"/>
    <w:multiLevelType w:val="hybridMultilevel"/>
    <w:tmpl w:val="80A4BA18"/>
    <w:numStyleLink w:val="ImportedStyle4"/>
  </w:abstractNum>
  <w:num w:numId="1" w16cid:durableId="1020666555">
    <w:abstractNumId w:val="4"/>
  </w:num>
  <w:num w:numId="2" w16cid:durableId="231816233">
    <w:abstractNumId w:val="5"/>
  </w:num>
  <w:num w:numId="3" w16cid:durableId="1920094819">
    <w:abstractNumId w:val="5"/>
    <w:lvlOverride w:ilvl="0">
      <w:lvl w:ilvl="0" w:tplc="B4D293B0">
        <w:start w:val="1"/>
        <w:numFmt w:val="bullet"/>
        <w:lvlText w:val="·"/>
        <w:lvlJc w:val="left"/>
        <w:pPr>
          <w:ind w:left="32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3E4A2358">
        <w:start w:val="1"/>
        <w:numFmt w:val="bullet"/>
        <w:lvlText w:val="o"/>
        <w:lvlJc w:val="left"/>
        <w:pPr>
          <w:ind w:left="14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6AA67D6">
        <w:start w:val="1"/>
        <w:numFmt w:val="bullet"/>
        <w:lvlText w:val="▪"/>
        <w:lvlJc w:val="left"/>
        <w:pPr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C5894BA">
        <w:start w:val="1"/>
        <w:numFmt w:val="bullet"/>
        <w:lvlText w:val="·"/>
        <w:lvlJc w:val="left"/>
        <w:pPr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9860A6C">
        <w:start w:val="1"/>
        <w:numFmt w:val="bullet"/>
        <w:lvlText w:val="o"/>
        <w:lvlJc w:val="left"/>
        <w:pPr>
          <w:ind w:left="35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E7811F8">
        <w:start w:val="1"/>
        <w:numFmt w:val="bullet"/>
        <w:lvlText w:val="▪"/>
        <w:lvlJc w:val="left"/>
        <w:pPr>
          <w:ind w:left="42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B242FFC6">
        <w:start w:val="1"/>
        <w:numFmt w:val="bullet"/>
        <w:lvlText w:val="·"/>
        <w:lvlJc w:val="left"/>
        <w:pPr>
          <w:ind w:left="500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DD1CF852">
        <w:start w:val="1"/>
        <w:numFmt w:val="bullet"/>
        <w:lvlText w:val="o"/>
        <w:lvlJc w:val="left"/>
        <w:pPr>
          <w:ind w:left="57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92A8490">
        <w:start w:val="1"/>
        <w:numFmt w:val="bullet"/>
        <w:lvlText w:val="▪"/>
        <w:lvlJc w:val="left"/>
        <w:pPr>
          <w:ind w:left="64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 w16cid:durableId="1692604357">
    <w:abstractNumId w:val="6"/>
  </w:num>
  <w:num w:numId="5" w16cid:durableId="1838377918">
    <w:abstractNumId w:val="3"/>
  </w:num>
  <w:num w:numId="6" w16cid:durableId="1434596623">
    <w:abstractNumId w:val="1"/>
  </w:num>
  <w:num w:numId="7" w16cid:durableId="997422237">
    <w:abstractNumId w:val="2"/>
  </w:num>
  <w:num w:numId="8" w16cid:durableId="1569807611">
    <w:abstractNumId w:val="0"/>
  </w:num>
  <w:num w:numId="9" w16cid:durableId="1496530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F8"/>
    <w:rsid w:val="00035CAF"/>
    <w:rsid w:val="000C6B21"/>
    <w:rsid w:val="002C3673"/>
    <w:rsid w:val="002C5068"/>
    <w:rsid w:val="002E67E7"/>
    <w:rsid w:val="003115FD"/>
    <w:rsid w:val="004C5DA9"/>
    <w:rsid w:val="00756C0D"/>
    <w:rsid w:val="008C5986"/>
    <w:rsid w:val="009019B6"/>
    <w:rsid w:val="009A5403"/>
    <w:rsid w:val="00A25BA9"/>
    <w:rsid w:val="00AB14F8"/>
    <w:rsid w:val="00C439FD"/>
    <w:rsid w:val="00F7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5A280"/>
  <w15:docId w15:val="{29437DDB-54A2-4CCA-8FC4-263EC2B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pPr>
      <w:keepNext/>
      <w:widowControl w:val="0"/>
      <w:outlineLvl w:val="1"/>
    </w:pPr>
    <w:rPr>
      <w:rFonts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next w:val="Body"/>
    <w:pPr>
      <w:keepNext/>
      <w:keepLines/>
      <w:spacing w:before="200"/>
      <w:outlineLvl w:val="2"/>
    </w:pPr>
    <w:rPr>
      <w:rFonts w:ascii="Helvetica Neue" w:hAnsi="Helvetica Neue" w:cs="Arial Unicode MS"/>
      <w:b/>
      <w:bCs/>
      <w:color w:val="4F81BD"/>
      <w:sz w:val="24"/>
      <w:szCs w:val="24"/>
      <w:u w:color="4F81BD"/>
      <w14:textOutline w14:w="0" w14:cap="flat" w14:cmpd="sng" w14:algn="ctr">
        <w14:noFill/>
        <w14:prstDash w14:val="solid"/>
        <w14:bevel/>
      </w14:textOutline>
    </w:rPr>
  </w:style>
  <w:style w:type="paragraph" w:styleId="Heading4">
    <w:name w:val="heading 4"/>
    <w:next w:val="Body"/>
    <w:pPr>
      <w:keepNext/>
      <w:outlineLvl w:val="3"/>
    </w:pPr>
    <w:rPr>
      <w:rFonts w:cs="Arial Unicode MS"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ket@hartungpar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auwatosa.net/index.aspx?nid=113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Efflandt</dc:creator>
  <cp:lastModifiedBy>Frank H Foersterling</cp:lastModifiedBy>
  <cp:revision>2</cp:revision>
  <cp:lastPrinted>2024-06-17T01:49:00Z</cp:lastPrinted>
  <dcterms:created xsi:type="dcterms:W3CDTF">2025-07-10T03:16:00Z</dcterms:created>
  <dcterms:modified xsi:type="dcterms:W3CDTF">2025-07-10T03:16:00Z</dcterms:modified>
</cp:coreProperties>
</file>